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45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850"/>
        <w:gridCol w:w="1418"/>
        <w:gridCol w:w="2126"/>
        <w:gridCol w:w="3118"/>
        <w:gridCol w:w="1701"/>
        <w:gridCol w:w="131"/>
        <w:gridCol w:w="1287"/>
        <w:gridCol w:w="1276"/>
        <w:gridCol w:w="924"/>
        <w:gridCol w:w="68"/>
      </w:tblGrid>
      <w:tr w14:paraId="481C0B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8" w:type="dxa"/>
          <w:trHeight w:val="261" w:hRule="atLeast"/>
          <w:jc w:val="center"/>
        </w:trPr>
        <w:tc>
          <w:tcPr>
            <w:tcW w:w="14499" w:type="dxa"/>
            <w:gridSpan w:val="10"/>
            <w:tcBorders>
              <w:top w:val="nil"/>
              <w:left w:val="nil"/>
              <w:right w:val="nil"/>
            </w:tcBorders>
          </w:tcPr>
          <w:p w14:paraId="76E5BEE3">
            <w:pPr>
              <w:widowControl/>
              <w:rPr>
                <w:rFonts w:ascii="仿宋_GB2312" w:hAnsi="黑体" w:eastAsia="仿宋_GB2312" w:cs="仿宋_GB2312"/>
                <w:b/>
                <w:kern w:val="0"/>
                <w:sz w:val="32"/>
                <w:szCs w:val="24"/>
              </w:rPr>
            </w:pPr>
            <w:r>
              <w:rPr>
                <w:rFonts w:hint="eastAsia" w:ascii="仿宋_GB2312" w:hAnsi="黑体" w:eastAsia="仿宋_GB2312" w:cs="仿宋_GB2312"/>
                <w:kern w:val="0"/>
                <w:sz w:val="32"/>
                <w:szCs w:val="24"/>
              </w:rPr>
              <w:t>附件</w:t>
            </w:r>
            <w:r>
              <w:rPr>
                <w:rFonts w:hint="eastAsia" w:ascii="仿宋_GB2312" w:hAnsi="黑体" w:eastAsia="仿宋_GB2312" w:cs="仿宋_GB2312"/>
                <w:kern w:val="0"/>
                <w:sz w:val="32"/>
                <w:szCs w:val="24"/>
                <w:lang w:val="en-US" w:eastAsia="zh-CN"/>
              </w:rPr>
              <w:t>1</w:t>
            </w:r>
            <w:r>
              <w:rPr>
                <w:rFonts w:hint="eastAsia" w:ascii="仿宋_GB2312" w:hAnsi="黑体" w:eastAsia="仿宋_GB2312" w:cs="仿宋_GB2312"/>
                <w:kern w:val="0"/>
                <w:sz w:val="32"/>
                <w:szCs w:val="24"/>
              </w:rPr>
              <w:t xml:space="preserve">：  </w:t>
            </w:r>
            <w:r>
              <w:rPr>
                <w:rFonts w:hint="eastAsia" w:ascii="仿宋_GB2312" w:hAnsi="黑体" w:eastAsia="仿宋_GB2312" w:cs="仿宋_GB2312"/>
                <w:b/>
                <w:kern w:val="0"/>
                <w:sz w:val="32"/>
                <w:szCs w:val="24"/>
              </w:rPr>
              <w:t xml:space="preserve">                             </w:t>
            </w:r>
          </w:p>
          <w:p w14:paraId="789B639B">
            <w:pPr>
              <w:widowControl/>
              <w:jc w:val="center"/>
              <w:rPr>
                <w:rFonts w:ascii="方正小标宋简体" w:hAnsi="仿宋" w:eastAsia="方正小标宋简体" w:cs="仿宋_GB2312"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仿宋" w:eastAsia="方正小标宋简体" w:cs="仿宋_GB2312"/>
                <w:kern w:val="0"/>
                <w:sz w:val="36"/>
                <w:szCs w:val="36"/>
              </w:rPr>
              <w:t>广东省公路隧道养护工程师培训班报名回执</w:t>
            </w:r>
          </w:p>
        </w:tc>
      </w:tr>
      <w:tr w14:paraId="49D89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668" w:type="dxa"/>
            <w:vAlign w:val="center"/>
          </w:tcPr>
          <w:p w14:paraId="6D31C1DD">
            <w:pPr>
              <w:jc w:val="center"/>
              <w:rPr>
                <w:rFonts w:ascii="仿宋_GB2312" w:hAnsi="仿宋" w:eastAsia="仿宋_GB2312" w:cs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b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9344" w:type="dxa"/>
            <w:gridSpan w:val="6"/>
            <w:vAlign w:val="center"/>
          </w:tcPr>
          <w:p w14:paraId="45159C43">
            <w:pPr>
              <w:ind w:firstLine="590" w:firstLineChars="245"/>
              <w:rPr>
                <w:rFonts w:ascii="仿宋_GB2312" w:hAnsi="仿宋" w:eastAsia="仿宋_GB2312" w:cs="仿宋_GB2312"/>
                <w:b/>
                <w:kern w:val="0"/>
                <w:sz w:val="24"/>
                <w:szCs w:val="24"/>
              </w:rPr>
            </w:pPr>
          </w:p>
        </w:tc>
        <w:tc>
          <w:tcPr>
            <w:tcW w:w="3555" w:type="dxa"/>
            <w:gridSpan w:val="4"/>
            <w:vAlign w:val="center"/>
          </w:tcPr>
          <w:p w14:paraId="440705FB">
            <w:pPr>
              <w:ind w:firstLine="1178" w:firstLineChars="489"/>
              <w:rPr>
                <w:rFonts w:ascii="仿宋_GB2312" w:hAnsi="仿宋" w:eastAsia="仿宋_GB2312" w:cs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b/>
                <w:color w:val="000000"/>
                <w:kern w:val="0"/>
                <w:sz w:val="24"/>
                <w:szCs w:val="24"/>
              </w:rPr>
              <w:t>年     月     日</w:t>
            </w:r>
          </w:p>
        </w:tc>
      </w:tr>
      <w:tr w14:paraId="118E07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668" w:type="dxa"/>
            <w:vAlign w:val="center"/>
          </w:tcPr>
          <w:p w14:paraId="511D79AB">
            <w:pPr>
              <w:jc w:val="center"/>
              <w:rPr>
                <w:rFonts w:ascii="仿宋_GB2312" w:hAnsi="仿宋" w:eastAsia="仿宋_GB2312" w:cs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b/>
                <w:kern w:val="0"/>
                <w:sz w:val="24"/>
                <w:szCs w:val="24"/>
              </w:rPr>
              <w:t>联系人</w:t>
            </w:r>
          </w:p>
        </w:tc>
        <w:tc>
          <w:tcPr>
            <w:tcW w:w="2268" w:type="dxa"/>
            <w:gridSpan w:val="2"/>
            <w:vAlign w:val="center"/>
          </w:tcPr>
          <w:p w14:paraId="3A2544EB">
            <w:pPr>
              <w:rPr>
                <w:rFonts w:ascii="仿宋_GB2312" w:hAnsi="仿宋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63FA6B52">
            <w:pPr>
              <w:jc w:val="center"/>
              <w:rPr>
                <w:rFonts w:ascii="仿宋_GB2312" w:hAnsi="仿宋" w:eastAsia="仿宋_GB2312" w:cs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b/>
                <w:kern w:val="0"/>
                <w:sz w:val="24"/>
                <w:szCs w:val="24"/>
              </w:rPr>
              <w:t>联系电话（手机）</w:t>
            </w:r>
          </w:p>
        </w:tc>
        <w:tc>
          <w:tcPr>
            <w:tcW w:w="8505" w:type="dxa"/>
            <w:gridSpan w:val="7"/>
            <w:tcBorders>
              <w:top w:val="nil"/>
            </w:tcBorders>
            <w:vAlign w:val="center"/>
          </w:tcPr>
          <w:p w14:paraId="7E891BF9">
            <w:pPr>
              <w:widowControl/>
              <w:rPr>
                <w:rFonts w:ascii="仿宋_GB2312" w:hAnsi="仿宋" w:eastAsia="仿宋_GB2312" w:cs="仿宋_GB2312"/>
                <w:kern w:val="0"/>
                <w:sz w:val="24"/>
                <w:szCs w:val="24"/>
              </w:rPr>
            </w:pPr>
          </w:p>
        </w:tc>
      </w:tr>
      <w:tr w14:paraId="442609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668" w:type="dxa"/>
            <w:vAlign w:val="center"/>
          </w:tcPr>
          <w:p w14:paraId="4F09F2A7">
            <w:pPr>
              <w:jc w:val="center"/>
              <w:rPr>
                <w:rFonts w:ascii="仿宋_GB2312" w:hAnsi="仿宋" w:eastAsia="仿宋_GB2312" w:cs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b/>
                <w:kern w:val="0"/>
                <w:sz w:val="24"/>
                <w:szCs w:val="24"/>
              </w:rPr>
              <w:t>参训人员姓名</w:t>
            </w:r>
          </w:p>
        </w:tc>
        <w:tc>
          <w:tcPr>
            <w:tcW w:w="850" w:type="dxa"/>
            <w:vAlign w:val="center"/>
          </w:tcPr>
          <w:p w14:paraId="3A127140">
            <w:pPr>
              <w:jc w:val="center"/>
              <w:rPr>
                <w:rFonts w:ascii="仿宋_GB2312" w:hAnsi="仿宋" w:eastAsia="仿宋_GB2312" w:cs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b/>
                <w:kern w:val="0"/>
                <w:sz w:val="24"/>
                <w:szCs w:val="24"/>
              </w:rPr>
              <w:t>性别</w:t>
            </w:r>
          </w:p>
        </w:tc>
        <w:tc>
          <w:tcPr>
            <w:tcW w:w="1418" w:type="dxa"/>
            <w:vAlign w:val="center"/>
          </w:tcPr>
          <w:p w14:paraId="2EF25741">
            <w:pPr>
              <w:jc w:val="center"/>
              <w:rPr>
                <w:rFonts w:ascii="仿宋_GB2312" w:hAnsi="仿宋" w:eastAsia="仿宋_GB2312" w:cs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b/>
                <w:kern w:val="0"/>
                <w:sz w:val="24"/>
                <w:szCs w:val="24"/>
              </w:rPr>
              <w:t>工作部门</w:t>
            </w:r>
          </w:p>
        </w:tc>
        <w:tc>
          <w:tcPr>
            <w:tcW w:w="2126" w:type="dxa"/>
            <w:vAlign w:val="center"/>
          </w:tcPr>
          <w:p w14:paraId="72416537">
            <w:pPr>
              <w:jc w:val="center"/>
              <w:rPr>
                <w:rFonts w:ascii="仿宋_GB2312" w:hAnsi="仿宋" w:eastAsia="仿宋_GB2312" w:cs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b/>
                <w:kern w:val="0"/>
                <w:sz w:val="24"/>
                <w:szCs w:val="24"/>
              </w:rPr>
              <w:t>职务/职称</w:t>
            </w:r>
          </w:p>
        </w:tc>
        <w:tc>
          <w:tcPr>
            <w:tcW w:w="3118" w:type="dxa"/>
            <w:vAlign w:val="center"/>
          </w:tcPr>
          <w:p w14:paraId="0CA3C158">
            <w:pPr>
              <w:jc w:val="center"/>
              <w:rPr>
                <w:rFonts w:ascii="仿宋_GB2312" w:hAnsi="仿宋" w:eastAsia="仿宋_GB2312" w:cs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b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1701" w:type="dxa"/>
            <w:vAlign w:val="center"/>
          </w:tcPr>
          <w:p w14:paraId="7E792DAF">
            <w:pPr>
              <w:jc w:val="center"/>
              <w:rPr>
                <w:rFonts w:ascii="仿宋_GB2312" w:hAnsi="仿宋" w:eastAsia="仿宋_GB2312" w:cs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b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1418" w:type="dxa"/>
            <w:gridSpan w:val="2"/>
            <w:vAlign w:val="center"/>
          </w:tcPr>
          <w:p w14:paraId="2B3C374C">
            <w:pPr>
              <w:jc w:val="center"/>
              <w:rPr>
                <w:rFonts w:ascii="仿宋_GB2312" w:hAnsi="仿宋" w:eastAsia="仿宋_GB2312" w:cs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b/>
                <w:kern w:val="0"/>
                <w:sz w:val="24"/>
                <w:szCs w:val="24"/>
              </w:rPr>
              <w:t>是否食宿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A0BD9D3">
            <w:pPr>
              <w:jc w:val="center"/>
              <w:rPr>
                <w:rFonts w:ascii="仿宋_GB2312" w:hAnsi="仿宋" w:eastAsia="仿宋_GB2312" w:cs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b/>
                <w:kern w:val="0"/>
                <w:sz w:val="24"/>
                <w:szCs w:val="24"/>
              </w:rPr>
              <w:t>是否单住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754CAD90">
            <w:pPr>
              <w:jc w:val="center"/>
              <w:rPr>
                <w:rFonts w:ascii="仿宋_GB2312" w:hAnsi="仿宋" w:eastAsia="仿宋_GB2312" w:cs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b/>
                <w:kern w:val="0"/>
                <w:sz w:val="24"/>
                <w:szCs w:val="24"/>
              </w:rPr>
              <w:t>备注</w:t>
            </w:r>
          </w:p>
        </w:tc>
      </w:tr>
      <w:tr w14:paraId="6356BC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668" w:type="dxa"/>
            <w:vAlign w:val="center"/>
          </w:tcPr>
          <w:p w14:paraId="7D3F704E">
            <w:pPr>
              <w:jc w:val="center"/>
              <w:rPr>
                <w:rFonts w:ascii="仿宋_GB2312" w:eastAsia="仿宋_GB2312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5F33C717">
            <w:pPr>
              <w:jc w:val="center"/>
              <w:rPr>
                <w:rFonts w:ascii="仿宋_GB2312" w:eastAsia="仿宋_GB2312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67C60A7E">
            <w:pPr>
              <w:jc w:val="center"/>
              <w:rPr>
                <w:rFonts w:ascii="仿宋_GB2312" w:eastAsia="仿宋_GB2312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243B69B4">
            <w:pPr>
              <w:jc w:val="center"/>
              <w:rPr>
                <w:rFonts w:ascii="仿宋_GB2312" w:eastAsia="仿宋_GB2312"/>
                <w:kern w:val="0"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3FAAE229">
            <w:pPr>
              <w:jc w:val="center"/>
              <w:rPr>
                <w:rFonts w:ascii="仿宋_GB2312" w:eastAsia="仿宋_GB2312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6508FDE">
            <w:pPr>
              <w:jc w:val="center"/>
              <w:rPr>
                <w:rFonts w:ascii="仿宋_GB2312" w:eastAsia="仿宋_GB2312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1F08DDB0">
            <w:pPr>
              <w:jc w:val="center"/>
              <w:rPr>
                <w:rFonts w:ascii="仿宋_GB2312" w:eastAsia="仿宋_GB2312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5BB6EA5">
            <w:pPr>
              <w:widowControl/>
              <w:jc w:val="center"/>
              <w:rPr>
                <w:rFonts w:ascii="仿宋_GB2312" w:eastAsia="仿宋_GB2312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2ACBB0FD">
            <w:pPr>
              <w:widowControl/>
              <w:jc w:val="center"/>
              <w:rPr>
                <w:rFonts w:ascii="仿宋_GB2312" w:eastAsia="仿宋_GB2312"/>
                <w:kern w:val="0"/>
                <w:sz w:val="20"/>
                <w:szCs w:val="20"/>
              </w:rPr>
            </w:pPr>
          </w:p>
        </w:tc>
      </w:tr>
      <w:tr w14:paraId="3D8829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668" w:type="dxa"/>
            <w:vAlign w:val="center"/>
          </w:tcPr>
          <w:p w14:paraId="61ECDBEB">
            <w:pPr>
              <w:jc w:val="center"/>
              <w:rPr>
                <w:rFonts w:ascii="仿宋_GB2312" w:eastAsia="仿宋_GB2312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6642B49A">
            <w:pPr>
              <w:jc w:val="center"/>
              <w:rPr>
                <w:rFonts w:hint="eastAsia" w:ascii="仿宋_GB2312" w:eastAsia="仿宋_GB2312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418" w:type="dxa"/>
            <w:vAlign w:val="center"/>
          </w:tcPr>
          <w:p w14:paraId="6063CDFD">
            <w:pPr>
              <w:jc w:val="center"/>
              <w:rPr>
                <w:rFonts w:ascii="仿宋_GB2312" w:eastAsia="仿宋_GB2312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10F2D421">
            <w:pPr>
              <w:jc w:val="center"/>
              <w:rPr>
                <w:rFonts w:ascii="仿宋_GB2312" w:eastAsia="仿宋_GB2312"/>
                <w:kern w:val="0"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2A6948CE">
            <w:pPr>
              <w:jc w:val="center"/>
              <w:rPr>
                <w:rFonts w:ascii="仿宋_GB2312" w:eastAsia="仿宋_GB2312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EE1E343">
            <w:pPr>
              <w:jc w:val="center"/>
              <w:rPr>
                <w:rFonts w:ascii="仿宋_GB2312" w:eastAsia="仿宋_GB2312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56B8C993">
            <w:pPr>
              <w:jc w:val="center"/>
              <w:rPr>
                <w:rFonts w:ascii="仿宋_GB2312" w:eastAsia="仿宋_GB2312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5A6056F">
            <w:pPr>
              <w:widowControl/>
              <w:jc w:val="center"/>
              <w:rPr>
                <w:rFonts w:ascii="仿宋_GB2312" w:eastAsia="仿宋_GB2312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4168FCE0">
            <w:pPr>
              <w:widowControl/>
              <w:jc w:val="center"/>
              <w:rPr>
                <w:rFonts w:ascii="仿宋_GB2312" w:eastAsia="仿宋_GB2312"/>
                <w:kern w:val="0"/>
                <w:sz w:val="20"/>
                <w:szCs w:val="20"/>
              </w:rPr>
            </w:pPr>
          </w:p>
        </w:tc>
      </w:tr>
      <w:tr w14:paraId="4A82B1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668" w:type="dxa"/>
            <w:vAlign w:val="center"/>
          </w:tcPr>
          <w:p w14:paraId="43BE0F35">
            <w:pPr>
              <w:jc w:val="center"/>
              <w:rPr>
                <w:rFonts w:ascii="仿宋_GB2312" w:eastAsia="仿宋_GB2312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638EB265">
            <w:pPr>
              <w:jc w:val="center"/>
              <w:rPr>
                <w:rFonts w:ascii="仿宋_GB2312" w:eastAsia="仿宋_GB2312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56A1BE04">
            <w:pPr>
              <w:jc w:val="center"/>
              <w:rPr>
                <w:rFonts w:ascii="仿宋_GB2312" w:eastAsia="仿宋_GB2312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2A6AA42E">
            <w:pPr>
              <w:jc w:val="center"/>
              <w:rPr>
                <w:rFonts w:ascii="仿宋_GB2312" w:eastAsia="仿宋_GB2312"/>
                <w:kern w:val="0"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223C1836">
            <w:pPr>
              <w:jc w:val="center"/>
              <w:rPr>
                <w:rFonts w:ascii="仿宋_GB2312" w:eastAsia="仿宋_GB2312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5AD76C1">
            <w:pPr>
              <w:jc w:val="center"/>
              <w:rPr>
                <w:rFonts w:ascii="仿宋_GB2312" w:eastAsia="仿宋_GB2312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1D75256D">
            <w:pPr>
              <w:jc w:val="center"/>
              <w:rPr>
                <w:rFonts w:ascii="仿宋_GB2312" w:eastAsia="仿宋_GB2312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1A73837">
            <w:pPr>
              <w:widowControl/>
              <w:jc w:val="center"/>
              <w:rPr>
                <w:rFonts w:ascii="仿宋_GB2312" w:eastAsia="仿宋_GB2312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5C0D3CF7">
            <w:pPr>
              <w:widowControl/>
              <w:jc w:val="center"/>
              <w:rPr>
                <w:rFonts w:ascii="仿宋_GB2312" w:eastAsia="仿宋_GB2312"/>
                <w:kern w:val="0"/>
                <w:sz w:val="20"/>
                <w:szCs w:val="20"/>
              </w:rPr>
            </w:pPr>
          </w:p>
        </w:tc>
      </w:tr>
      <w:tr w14:paraId="3DAA3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1668" w:type="dxa"/>
            <w:vAlign w:val="center"/>
          </w:tcPr>
          <w:p w14:paraId="7E06D9FC">
            <w:pPr>
              <w:jc w:val="center"/>
              <w:rPr>
                <w:rFonts w:ascii="仿宋_GB2312" w:eastAsia="仿宋_GB2312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294D7178">
            <w:pPr>
              <w:jc w:val="center"/>
              <w:rPr>
                <w:rFonts w:ascii="仿宋_GB2312" w:eastAsia="仿宋_GB2312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3B7E0133">
            <w:pPr>
              <w:jc w:val="center"/>
              <w:rPr>
                <w:rFonts w:ascii="仿宋_GB2312" w:eastAsia="仿宋_GB2312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17CAE38B">
            <w:pPr>
              <w:jc w:val="center"/>
              <w:rPr>
                <w:rFonts w:ascii="仿宋_GB2312" w:eastAsia="仿宋_GB2312"/>
                <w:kern w:val="0"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646157EF">
            <w:pPr>
              <w:jc w:val="center"/>
              <w:rPr>
                <w:rFonts w:ascii="仿宋_GB2312" w:eastAsia="仿宋_GB2312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EC9DA0E">
            <w:pPr>
              <w:jc w:val="center"/>
              <w:rPr>
                <w:rFonts w:ascii="仿宋_GB2312" w:eastAsia="仿宋_GB2312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715D4FCB">
            <w:pPr>
              <w:jc w:val="center"/>
              <w:rPr>
                <w:rFonts w:ascii="仿宋_GB2312" w:eastAsia="仿宋_GB2312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0002CFB">
            <w:pPr>
              <w:widowControl/>
              <w:jc w:val="center"/>
              <w:rPr>
                <w:rFonts w:ascii="仿宋_GB2312" w:eastAsia="仿宋_GB2312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099E5A22">
            <w:pPr>
              <w:widowControl/>
              <w:jc w:val="center"/>
              <w:rPr>
                <w:rFonts w:ascii="仿宋_GB2312" w:eastAsia="仿宋_GB2312"/>
                <w:kern w:val="0"/>
                <w:sz w:val="20"/>
                <w:szCs w:val="20"/>
              </w:rPr>
            </w:pPr>
          </w:p>
        </w:tc>
      </w:tr>
      <w:tr w14:paraId="35FF02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2518" w:type="dxa"/>
            <w:gridSpan w:val="2"/>
            <w:vAlign w:val="center"/>
          </w:tcPr>
          <w:p w14:paraId="52DC0B55">
            <w:pPr>
              <w:jc w:val="center"/>
              <w:rPr>
                <w:rFonts w:ascii="仿宋_GB2312" w:eastAsia="仿宋_GB2312"/>
                <w:b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b/>
                <w:kern w:val="0"/>
                <w:sz w:val="20"/>
                <w:szCs w:val="20"/>
              </w:rPr>
              <w:t>发票类型</w:t>
            </w:r>
          </w:p>
        </w:tc>
        <w:tc>
          <w:tcPr>
            <w:tcW w:w="6662" w:type="dxa"/>
            <w:gridSpan w:val="3"/>
            <w:vAlign w:val="center"/>
          </w:tcPr>
          <w:p w14:paraId="18C77642">
            <w:pPr>
              <w:widowControl/>
              <w:rPr>
                <w:rFonts w:ascii="仿宋_GB2312" w:eastAsia="仿宋_GB2312"/>
                <w:kern w:val="0"/>
                <w:sz w:val="20"/>
                <w:szCs w:val="20"/>
              </w:rPr>
            </w:pPr>
            <w:r>
              <w:rPr>
                <w:rFonts w:hint="eastAsia" w:ascii="MS Mincho" w:hAnsi="MS Mincho" w:eastAsia="MS Mincho" w:cs="MS Mincho"/>
                <w:kern w:val="0"/>
                <w:sz w:val="24"/>
                <w:szCs w:val="24"/>
              </w:rPr>
              <w:t>☐</w:t>
            </w:r>
            <w:r>
              <w:rPr>
                <w:rFonts w:hint="eastAsia" w:ascii="仿宋_GB2312" w:hAnsi="仿宋" w:eastAsia="仿宋_GB2312"/>
                <w:bCs/>
                <w:kern w:val="0"/>
                <w:sz w:val="24"/>
                <w:szCs w:val="24"/>
              </w:rPr>
              <w:t>增值税普通发票（须填写发票抬头、纳税人识别号或统一社会信用代码）</w:t>
            </w:r>
          </w:p>
        </w:tc>
        <w:tc>
          <w:tcPr>
            <w:tcW w:w="5387" w:type="dxa"/>
            <w:gridSpan w:val="6"/>
            <w:vAlign w:val="center"/>
          </w:tcPr>
          <w:p w14:paraId="6A1F19A6">
            <w:pPr>
              <w:widowControl/>
              <w:rPr>
                <w:rFonts w:ascii="仿宋_GB2312" w:eastAsia="仿宋_GB2312"/>
                <w:kern w:val="0"/>
                <w:sz w:val="20"/>
                <w:szCs w:val="20"/>
              </w:rPr>
            </w:pPr>
            <w:r>
              <w:rPr>
                <w:rFonts w:hint="eastAsia" w:ascii="MS Mincho" w:hAnsi="MS Mincho" w:eastAsia="MS Mincho" w:cs="MS Mincho"/>
                <w:kern w:val="0"/>
                <w:sz w:val="24"/>
                <w:szCs w:val="24"/>
              </w:rPr>
              <w:t>☐</w:t>
            </w:r>
            <w:r>
              <w:rPr>
                <w:rFonts w:hint="eastAsia" w:ascii="仿宋_GB2312" w:hAnsi="仿宋" w:eastAsia="仿宋_GB2312"/>
                <w:bCs/>
                <w:kern w:val="0"/>
                <w:sz w:val="24"/>
                <w:szCs w:val="24"/>
              </w:rPr>
              <w:t>增值税专用发票（以下信息需全部填写）</w:t>
            </w:r>
          </w:p>
        </w:tc>
      </w:tr>
      <w:tr w14:paraId="72F47B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1" w:hRule="atLeast"/>
          <w:jc w:val="center"/>
        </w:trPr>
        <w:tc>
          <w:tcPr>
            <w:tcW w:w="14567" w:type="dxa"/>
            <w:gridSpan w:val="11"/>
          </w:tcPr>
          <w:p w14:paraId="136A80E5">
            <w:pPr>
              <w:spacing w:line="360" w:lineRule="auto"/>
              <w:jc w:val="left"/>
              <w:rPr>
                <w:rFonts w:ascii="仿宋_GB2312" w:eastAsia="仿宋_GB2312"/>
                <w:b/>
                <w:bCs/>
                <w:kern w:val="0"/>
                <w:sz w:val="22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2"/>
                <w:szCs w:val="24"/>
              </w:rPr>
              <w:t>发票抬头（必填）：                                     纳税人识别号或统一社会信用代码（必填）：</w:t>
            </w:r>
          </w:p>
          <w:p w14:paraId="2DEE1EDA">
            <w:pPr>
              <w:spacing w:line="360" w:lineRule="auto"/>
              <w:jc w:val="left"/>
              <w:rPr>
                <w:rFonts w:ascii="仿宋_GB2312" w:eastAsia="仿宋_GB2312"/>
                <w:b/>
                <w:bCs/>
                <w:kern w:val="0"/>
                <w:sz w:val="22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2"/>
                <w:szCs w:val="24"/>
              </w:rPr>
              <w:t>单位地址：                                             电话：</w:t>
            </w:r>
          </w:p>
          <w:p w14:paraId="7344FE12">
            <w:pPr>
              <w:spacing w:line="360" w:lineRule="auto"/>
              <w:jc w:val="left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2"/>
                <w:szCs w:val="24"/>
              </w:rPr>
              <w:t>单位开户银行：                                         银行账号：</w:t>
            </w:r>
          </w:p>
        </w:tc>
      </w:tr>
    </w:tbl>
    <w:p w14:paraId="78B083DD">
      <w:pPr>
        <w:spacing w:line="440" w:lineRule="exact"/>
        <w:rPr>
          <w:rFonts w:ascii="仿宋_GB2312" w:hAnsi="仿宋" w:eastAsia="仿宋_GB2312"/>
          <w:color w:val="000000"/>
          <w:sz w:val="24"/>
          <w:szCs w:val="24"/>
        </w:rPr>
      </w:pPr>
      <w:r>
        <w:rPr>
          <w:rFonts w:hint="eastAsia" w:ascii="仿宋_GB2312" w:hAnsi="仿宋" w:eastAsia="仿宋_GB2312" w:cs="仿宋_GB2312"/>
          <w:sz w:val="24"/>
          <w:szCs w:val="24"/>
        </w:rPr>
        <w:t>注：</w:t>
      </w:r>
      <w:r>
        <w:rPr>
          <w:rFonts w:hint="eastAsia" w:ascii="仿宋_GB2312" w:hAnsi="仿宋" w:eastAsia="仿宋_GB2312" w:cs="仿宋_GB2312"/>
          <w:color w:val="000000"/>
          <w:sz w:val="24"/>
          <w:szCs w:val="24"/>
        </w:rPr>
        <w:t>1.填写完毕</w:t>
      </w:r>
      <w:r>
        <w:rPr>
          <w:rFonts w:hint="eastAsia" w:ascii="仿宋_GB2312" w:hAnsi="仿宋" w:eastAsia="仿宋_GB2312" w:cs="仿宋_GB2312"/>
          <w:color w:val="000000"/>
          <w:sz w:val="24"/>
          <w:szCs w:val="24"/>
          <w:lang w:eastAsia="zh-CN"/>
        </w:rPr>
        <w:t>，</w:t>
      </w:r>
      <w:r>
        <w:rPr>
          <w:rFonts w:hint="eastAsia" w:ascii="仿宋_GB2312" w:hAnsi="仿宋" w:eastAsia="仿宋_GB2312" w:cs="仿宋_GB2312"/>
          <w:color w:val="000000"/>
          <w:sz w:val="24"/>
          <w:szCs w:val="24"/>
        </w:rPr>
        <w:t>请发送至电子邮箱：86648465@163.com</w:t>
      </w:r>
      <w:r>
        <w:rPr>
          <w:rFonts w:hint="eastAsia" w:ascii="仿宋_GB2312" w:hAnsi="仿宋" w:eastAsia="仿宋_GB2312" w:cs="仿宋_GB2312"/>
          <w:color w:val="000000"/>
          <w:sz w:val="24"/>
          <w:szCs w:val="24"/>
        </w:rPr>
        <w:t>，名额有限，报满即止，按报名先后顺序安排；</w:t>
      </w:r>
    </w:p>
    <w:p w14:paraId="7C94BADF">
      <w:pPr>
        <w:widowControl/>
        <w:ind w:firstLine="480" w:firstLineChars="200"/>
        <w:jc w:val="left"/>
        <w:rPr>
          <w:rFonts w:ascii="仿宋_GB2312" w:eastAsia="仿宋_GB2312"/>
        </w:rPr>
      </w:pPr>
      <w:r>
        <w:rPr>
          <w:rFonts w:hint="eastAsia" w:ascii="仿宋_GB2312" w:hAnsi="仿宋" w:eastAsia="仿宋_GB2312" w:cs="仿宋_GB2312"/>
          <w:color w:val="000000"/>
          <w:sz w:val="24"/>
          <w:szCs w:val="24"/>
        </w:rPr>
        <w:t>2.身份证号码用于专业人员继续教育学习证明信息备案。</w:t>
      </w:r>
    </w:p>
    <w:p w14:paraId="6A44BE79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S Mincho">
    <w:altName w:val="Yu Gothic UI"/>
    <w:panose1 w:val="02020609040205080304"/>
    <w:charset w:val="80"/>
    <w:family w:val="roman"/>
    <w:pitch w:val="default"/>
    <w:sig w:usb0="00000000" w:usb1="00000000" w:usb2="00000010" w:usb3="00000000" w:csb0="00020000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ZlZDMzZjdmMThkNGM4YTc1ZTAwYzZlY2E2NmM5OWQifQ=="/>
  </w:docVars>
  <w:rsids>
    <w:rsidRoot w:val="005132F6"/>
    <w:rsid w:val="000B147D"/>
    <w:rsid w:val="00135BE6"/>
    <w:rsid w:val="00172D10"/>
    <w:rsid w:val="004C7E93"/>
    <w:rsid w:val="005132F6"/>
    <w:rsid w:val="0057616F"/>
    <w:rsid w:val="00874627"/>
    <w:rsid w:val="00B43B9A"/>
    <w:rsid w:val="00BC7C81"/>
    <w:rsid w:val="00C77B03"/>
    <w:rsid w:val="00D10440"/>
    <w:rsid w:val="00D141C8"/>
    <w:rsid w:val="00D570D0"/>
    <w:rsid w:val="00FD051E"/>
    <w:rsid w:val="016B5CC8"/>
    <w:rsid w:val="01973B44"/>
    <w:rsid w:val="19FE255B"/>
    <w:rsid w:val="294D2BB7"/>
    <w:rsid w:val="2DED61CD"/>
    <w:rsid w:val="39041FFE"/>
    <w:rsid w:val="39167469"/>
    <w:rsid w:val="3AED497B"/>
    <w:rsid w:val="3BDD6DE1"/>
    <w:rsid w:val="3F041198"/>
    <w:rsid w:val="6ECC0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tyleName="APA" SelectedStyle="\APA.XSL"/>
</file>

<file path=customXml/itemProps1.xml><?xml version="1.0" encoding="utf-8"?>
<ds:datastoreItem xmlns:ds="http://schemas.openxmlformats.org/officeDocument/2006/customXml" ds:itemID="{E20B84F3-2183-4B3C-A6C1-E39DDDFB679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微软中国</Company>
  <Pages>1</Pages>
  <Words>246</Words>
  <Characters>267</Characters>
  <Lines>3</Lines>
  <Paragraphs>1</Paragraphs>
  <TotalTime>0</TotalTime>
  <ScaleCrop>false</ScaleCrop>
  <LinksUpToDate>false</LinksUpToDate>
  <CharactersWithSpaces>431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2021-03-17T09:13:00Z</dcterms:created>
  <dc:creator>微软用户</dc:creator>
  <cp:lastModifiedBy>BEVIS</cp:lastModifiedBy>
  <dcterms:modified xsi:type="dcterms:W3CDTF">2025-09-01T05:02:28Z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3233566E9FCA483ABDE77CEDB4C9046C_12</vt:lpwstr>
  </property>
  <property fmtid="{D5CDD505-2E9C-101B-9397-08002B2CF9AE}" pid="4" name="KSOTemplateDocerSaveRecord">
    <vt:lpwstr>eyJoZGlkIjoiZTZlZDMzZjdmMThkNGM4YTc1ZTAwYzZlY2E2NmM5OWQiLCJ1c2VySWQiOiI0NDc2MDQwMjgifQ==</vt:lpwstr>
  </property>
</Properties>
</file>