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91" w:rsidRDefault="00855391" w:rsidP="00855391">
      <w:pPr>
        <w:pStyle w:val="HTML"/>
        <w:spacing w:line="345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                                  报名回执</w:t>
      </w:r>
    </w:p>
    <w:p w:rsidR="00855391" w:rsidRDefault="00855391" w:rsidP="00855391">
      <w:pPr>
        <w:pStyle w:val="HTML"/>
        <w:spacing w:line="345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855391" w:rsidRDefault="00855391" w:rsidP="00855391">
      <w:pPr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报名单位：</w:t>
      </w:r>
      <w:r>
        <w:rPr>
          <w:rFonts w:ascii="宋体" w:hAnsi="宋体" w:hint="eastAsia"/>
          <w:color w:val="000000"/>
          <w:sz w:val="28"/>
        </w:rPr>
        <w:t xml:space="preserve">                                                                       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</w:rPr>
        <w:t xml:space="preserve"> 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</w:rPr>
        <w:t xml:space="preserve">     </w:t>
      </w:r>
      <w:r>
        <w:rPr>
          <w:rFonts w:ascii="宋体" w:hAnsi="宋体" w:hint="eastAsia"/>
          <w:color w:val="000000"/>
          <w:sz w:val="28"/>
        </w:rPr>
        <w:t>日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1276"/>
        <w:gridCol w:w="1843"/>
        <w:gridCol w:w="2835"/>
        <w:gridCol w:w="2126"/>
        <w:gridCol w:w="1418"/>
        <w:gridCol w:w="1842"/>
        <w:gridCol w:w="1122"/>
      </w:tblGrid>
      <w:tr w:rsidR="00855391" w:rsidTr="00855391">
        <w:trPr>
          <w:trHeight w:val="9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是否食宿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报名第几期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855391" w:rsidTr="00855391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855391" w:rsidTr="00855391">
        <w:trPr>
          <w:trHeight w:val="6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855391" w:rsidTr="00855391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855391" w:rsidTr="00855391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855391" w:rsidTr="00855391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855391" w:rsidTr="00855391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91" w:rsidRDefault="00855391">
            <w:pPr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</w:tbl>
    <w:p w:rsidR="00855391" w:rsidRDefault="00855391" w:rsidP="00855391">
      <w:pPr>
        <w:rPr>
          <w:rFonts w:hint="eastAsia"/>
          <w:color w:val="000000"/>
          <w:sz w:val="28"/>
        </w:rPr>
      </w:pPr>
    </w:p>
    <w:p w:rsidR="00855391" w:rsidRDefault="00855391" w:rsidP="00855391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注：</w:t>
      </w:r>
      <w:r>
        <w:rPr>
          <w:color w:val="000000"/>
          <w:sz w:val="28"/>
        </w:rPr>
        <w:t>1</w:t>
      </w:r>
      <w:r>
        <w:rPr>
          <w:rFonts w:hint="eastAsia"/>
          <w:color w:val="000000"/>
          <w:sz w:val="28"/>
        </w:rPr>
        <w:t>、计划培训</w:t>
      </w:r>
      <w:r>
        <w:rPr>
          <w:color w:val="000000"/>
          <w:sz w:val="28"/>
        </w:rPr>
        <w:t>200</w:t>
      </w:r>
      <w:r>
        <w:rPr>
          <w:rFonts w:hint="eastAsia"/>
          <w:color w:val="000000"/>
          <w:sz w:val="28"/>
        </w:rPr>
        <w:t>人，按报名先后顺序安排，如有司机，请在备注栏说明；</w:t>
      </w:r>
    </w:p>
    <w:p w:rsidR="00855391" w:rsidRDefault="00855391" w:rsidP="00855391">
      <w:pPr>
        <w:ind w:firstLineChars="221" w:firstLine="619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、身份证号码用于办理继续教育学时证明。</w:t>
      </w:r>
    </w:p>
    <w:p w:rsidR="00855391" w:rsidRDefault="00855391" w:rsidP="00855391">
      <w:pPr>
        <w:widowControl/>
        <w:jc w:val="left"/>
        <w:rPr>
          <w:rFonts w:ascii="仿宋_GB2312" w:hAnsi="宋体" w:cs="宋体"/>
          <w:color w:val="000000"/>
          <w:kern w:val="0"/>
          <w:sz w:val="36"/>
        </w:rPr>
        <w:sectPr w:rsidR="00855391">
          <w:pgSz w:w="16838" w:h="11906" w:orient="landscape"/>
          <w:pgMar w:top="1800" w:right="1440" w:bottom="1800" w:left="1440" w:header="851" w:footer="992" w:gutter="0"/>
          <w:cols w:space="720"/>
          <w:docGrid w:type="lines" w:linePitch="435"/>
        </w:sectPr>
      </w:pPr>
    </w:p>
    <w:p w:rsidR="00855391" w:rsidRDefault="00855391" w:rsidP="00855391">
      <w:pPr>
        <w:pStyle w:val="HTML"/>
        <w:spacing w:line="345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附件2 </w:t>
      </w:r>
    </w:p>
    <w:p w:rsidR="00855391" w:rsidRDefault="00855391" w:rsidP="00855391">
      <w:pPr>
        <w:pStyle w:val="HTML"/>
        <w:spacing w:line="345" w:lineRule="atLeas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课程表（第一期）</w:t>
      </w:r>
    </w:p>
    <w:tbl>
      <w:tblPr>
        <w:tblpPr w:leftFromText="180" w:rightFromText="180" w:vertAnchor="text" w:horzAnchor="margin" w:tblpXSpec="center" w:tblpY="134"/>
        <w:tblW w:w="10031" w:type="dxa"/>
        <w:tblLook w:val="04A0" w:firstRow="1" w:lastRow="0" w:firstColumn="1" w:lastColumn="0" w:noHBand="0" w:noVBand="1"/>
      </w:tblPr>
      <w:tblGrid>
        <w:gridCol w:w="1149"/>
        <w:gridCol w:w="1794"/>
        <w:gridCol w:w="3828"/>
        <w:gridCol w:w="3260"/>
      </w:tblGrid>
      <w:tr w:rsidR="00855391" w:rsidTr="00855391">
        <w:trPr>
          <w:trHeight w:val="62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时间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课程内容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授课老师</w:t>
            </w:r>
          </w:p>
        </w:tc>
      </w:tr>
      <w:tr w:rsidR="00855391" w:rsidTr="00855391">
        <w:trPr>
          <w:trHeight w:val="53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8月22日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上午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报到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55391" w:rsidTr="0085539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下午              14:30-17:30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广州珠江黄埔大桥养护管理实践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广州珠江黄埔大桥总工、高工</w:t>
            </w:r>
          </w:p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邓志华</w:t>
            </w:r>
          </w:p>
        </w:tc>
      </w:tr>
      <w:tr w:rsidR="00855391" w:rsidTr="00855391">
        <w:trPr>
          <w:trHeight w:val="914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8月23日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上午</w:t>
            </w: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br/>
              <w:t>8:30-11:30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大跨径桥梁养护加固技术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广东省交通规划设计研究院股份有限公司副总工、博士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孙向东</w:t>
            </w:r>
          </w:p>
        </w:tc>
      </w:tr>
      <w:tr w:rsidR="00855391" w:rsidTr="00855391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下午              14:30-17:30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 w:rsidP="002A3369">
            <w:pPr>
              <w:widowControl/>
              <w:numPr>
                <w:ilvl w:val="0"/>
                <w:numId w:val="1"/>
              </w:numPr>
              <w:ind w:left="34" w:hanging="34"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公路路面设计、养护、大修技术及问题分析</w:t>
            </w:r>
          </w:p>
          <w:p w:rsidR="00855391" w:rsidRDefault="00855391">
            <w:pPr>
              <w:ind w:left="34" w:hangingChars="14" w:hanging="34"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2、广东省公路沥青路面、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砼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路面再生技术；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广东华美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加工程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顾问有限公司董事长、教授级高工、博士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孙长新</w:t>
            </w:r>
          </w:p>
        </w:tc>
      </w:tr>
      <w:tr w:rsidR="00855391" w:rsidTr="00855391">
        <w:trPr>
          <w:trHeight w:val="7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8月24日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上午</w:t>
            </w: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br/>
              <w:t>8:30-11:30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我国公路隧道养护工程技术与管理技术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重庆交通科研设计院隧道分院副院长、总工、博士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丁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</w:p>
        </w:tc>
      </w:tr>
      <w:tr w:rsidR="00855391" w:rsidTr="0085539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ind w:firstLineChars="50" w:firstLine="12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下午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结束返回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</w:tbl>
    <w:p w:rsidR="00855391" w:rsidRDefault="00855391" w:rsidP="00855391">
      <w:pPr>
        <w:rPr>
          <w:rFonts w:hint="eastAsia"/>
          <w:sz w:val="24"/>
          <w:szCs w:val="28"/>
        </w:rPr>
      </w:pPr>
    </w:p>
    <w:p w:rsidR="00855391" w:rsidRDefault="00855391" w:rsidP="0085539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备注：本表内容在实施中可能有微调，请见谅。</w:t>
      </w:r>
    </w:p>
    <w:p w:rsidR="00855391" w:rsidRDefault="00855391" w:rsidP="00855391">
      <w:pPr>
        <w:pStyle w:val="HTML"/>
        <w:spacing w:line="345" w:lineRule="atLeast"/>
        <w:jc w:val="center"/>
        <w:rPr>
          <w:szCs w:val="28"/>
        </w:rPr>
      </w:pPr>
      <w:r>
        <w:rPr>
          <w:rFonts w:hint="eastAsia"/>
          <w:szCs w:val="28"/>
        </w:rPr>
        <w:br w:type="page"/>
      </w:r>
    </w:p>
    <w:p w:rsidR="00855391" w:rsidRDefault="00855391" w:rsidP="00855391">
      <w:pPr>
        <w:pStyle w:val="HTML"/>
        <w:spacing w:line="345" w:lineRule="atLeas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课程表（第二期）</w:t>
      </w:r>
    </w:p>
    <w:tbl>
      <w:tblPr>
        <w:tblpPr w:leftFromText="180" w:rightFromText="180" w:vertAnchor="text" w:horzAnchor="margin" w:tblpXSpec="center" w:tblpY="134"/>
        <w:tblW w:w="10031" w:type="dxa"/>
        <w:tblLook w:val="04A0" w:firstRow="1" w:lastRow="0" w:firstColumn="1" w:lastColumn="0" w:noHBand="0" w:noVBand="1"/>
      </w:tblPr>
      <w:tblGrid>
        <w:gridCol w:w="1149"/>
        <w:gridCol w:w="1794"/>
        <w:gridCol w:w="3828"/>
        <w:gridCol w:w="3260"/>
      </w:tblGrid>
      <w:tr w:rsidR="00855391" w:rsidTr="00855391">
        <w:trPr>
          <w:trHeight w:val="62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时间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课程内容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授课老师</w:t>
            </w:r>
          </w:p>
        </w:tc>
      </w:tr>
      <w:tr w:rsidR="00855391" w:rsidTr="00855391">
        <w:trPr>
          <w:trHeight w:val="78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9月26日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报到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55391" w:rsidTr="00855391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下午              14:30-17:30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公路建养实践中软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基技术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误区与讨论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中铁建港航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局集团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勘察设计院有限公司院长、高工、博士</w:t>
            </w:r>
          </w:p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刘吉福</w:t>
            </w:r>
          </w:p>
        </w:tc>
      </w:tr>
      <w:tr w:rsidR="00855391" w:rsidTr="00855391">
        <w:trPr>
          <w:trHeight w:val="914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9月27日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8:30-11:30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公路边坡治理技术及相关案例分析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广东省交通规划设计研究院股份有限公司高工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江茂盛</w:t>
            </w:r>
          </w:p>
        </w:tc>
      </w:tr>
      <w:tr w:rsidR="00855391" w:rsidTr="00855391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下午              14:30-17:30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公路安全设施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广东省交通规划设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研究计院股份有限公司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高工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徐俊德</w:t>
            </w:r>
          </w:p>
        </w:tc>
      </w:tr>
      <w:tr w:rsidR="00855391" w:rsidTr="00855391">
        <w:trPr>
          <w:trHeight w:val="7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9月28日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8:30-11:30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公路绿化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湖北省林业勘察设计院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教授级高工</w:t>
            </w:r>
          </w:p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杜钟生</w:t>
            </w:r>
          </w:p>
        </w:tc>
      </w:tr>
      <w:tr w:rsidR="00855391" w:rsidTr="0085539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ind w:firstLineChars="50" w:firstLine="12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8"/>
              </w:rPr>
              <w:t>结束返回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391" w:rsidRDefault="00855391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855391" w:rsidRDefault="00855391" w:rsidP="00855391">
      <w:pPr>
        <w:rPr>
          <w:rFonts w:hint="eastAsia"/>
          <w:sz w:val="24"/>
          <w:szCs w:val="28"/>
        </w:rPr>
      </w:pPr>
    </w:p>
    <w:p w:rsidR="00855391" w:rsidRDefault="00855391" w:rsidP="00855391">
      <w:pPr>
        <w:rPr>
          <w:rFonts w:ascii="仿宋_GB2312"/>
          <w:color w:val="000000"/>
        </w:rPr>
      </w:pPr>
      <w:r>
        <w:rPr>
          <w:rFonts w:hint="eastAsia"/>
          <w:sz w:val="24"/>
          <w:szCs w:val="28"/>
        </w:rPr>
        <w:t>备注：本表内容在实施中可能有微调，请见谅。</w:t>
      </w:r>
    </w:p>
    <w:p w:rsidR="00855391" w:rsidRDefault="00855391" w:rsidP="00855391">
      <w:pPr>
        <w:rPr>
          <w:rFonts w:ascii="仿宋_GB2312" w:hint="eastAsia"/>
          <w:color w:val="000000"/>
        </w:rPr>
      </w:pPr>
    </w:p>
    <w:p w:rsidR="00855391" w:rsidRDefault="00855391" w:rsidP="00855391">
      <w:pPr>
        <w:jc w:val="left"/>
        <w:rPr>
          <w:rFonts w:ascii="仿宋_GB2312" w:hint="eastAsia"/>
          <w:color w:val="000000"/>
        </w:rPr>
      </w:pPr>
      <w:r>
        <w:rPr>
          <w:rFonts w:ascii="仿宋_GB2312" w:hint="eastAsia"/>
          <w:color w:val="000000"/>
        </w:rPr>
        <w:br w:type="page"/>
      </w:r>
      <w:r>
        <w:rPr>
          <w:rFonts w:ascii="仿宋_GB2312" w:hint="eastAsia"/>
          <w:color w:val="000000"/>
        </w:rPr>
        <w:lastRenderedPageBreak/>
        <w:t>附件3</w:t>
      </w:r>
    </w:p>
    <w:p w:rsidR="00855391" w:rsidRDefault="00855391" w:rsidP="00855391">
      <w:pPr>
        <w:jc w:val="left"/>
        <w:rPr>
          <w:rFonts w:ascii="仿宋_GB2312" w:hint="eastAsia"/>
          <w:color w:val="000000"/>
        </w:rPr>
      </w:pPr>
    </w:p>
    <w:p w:rsidR="00855391" w:rsidRDefault="00855391" w:rsidP="00855391">
      <w:pPr>
        <w:jc w:val="center"/>
        <w:rPr>
          <w:rFonts w:ascii="仿宋_GB2312" w:hAnsi="宋体" w:cs="宋体" w:hint="eastAsia"/>
          <w:spacing w:val="-2"/>
          <w:kern w:val="0"/>
        </w:rPr>
      </w:pPr>
      <w:r>
        <w:rPr>
          <w:rFonts w:ascii="仿宋_GB2312" w:hAnsi="宋体" w:cs="宋体" w:hint="eastAsia"/>
          <w:spacing w:val="-2"/>
          <w:kern w:val="0"/>
        </w:rPr>
        <w:t>广东省公路管理局科技教育中心（本部）乘(驾)车指引</w:t>
      </w:r>
    </w:p>
    <w:p w:rsidR="00855391" w:rsidRDefault="00855391" w:rsidP="00855391">
      <w:pPr>
        <w:spacing w:line="400" w:lineRule="exact"/>
        <w:ind w:firstLineChars="200" w:firstLine="552"/>
        <w:rPr>
          <w:rFonts w:ascii="仿宋_GB2312" w:hAnsi="宋体" w:cs="宋体" w:hint="eastAsia"/>
          <w:spacing w:val="-2"/>
          <w:kern w:val="0"/>
          <w:sz w:val="28"/>
          <w:szCs w:val="28"/>
        </w:rPr>
      </w:pPr>
    </w:p>
    <w:p w:rsidR="00855391" w:rsidRDefault="00855391" w:rsidP="00855391">
      <w:pPr>
        <w:spacing w:line="400" w:lineRule="exact"/>
        <w:ind w:firstLineChars="200" w:firstLine="472"/>
        <w:rPr>
          <w:rFonts w:ascii="宋体" w:hAnsi="宋体" w:cs="宋体" w:hint="eastAsia"/>
          <w:spacing w:val="-2"/>
          <w:kern w:val="0"/>
          <w:sz w:val="24"/>
          <w:szCs w:val="24"/>
        </w:rPr>
      </w:pPr>
      <w:r>
        <w:rPr>
          <w:rFonts w:ascii="宋体" w:hAnsi="宋体" w:cs="宋体" w:hint="eastAsia"/>
          <w:spacing w:val="-2"/>
          <w:kern w:val="0"/>
          <w:sz w:val="24"/>
          <w:szCs w:val="24"/>
        </w:rPr>
        <w:t>我中心对面是白云区法院，左边是白云南方电网，右边是南粤物流。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Ansi="仿宋" w:cs="宋体" w:hint="eastAsia"/>
          <w:spacing w:val="-2"/>
          <w:kern w:val="0"/>
          <w:sz w:val="24"/>
          <w:szCs w:val="24"/>
        </w:rPr>
      </w:pPr>
      <w:r>
        <w:rPr>
          <w:rFonts w:ascii="仿宋_GB2312" w:hAnsi="宋体" w:cs="宋体" w:hint="eastAsia"/>
          <w:spacing w:val="-2"/>
          <w:kern w:val="0"/>
          <w:sz w:val="24"/>
          <w:szCs w:val="24"/>
        </w:rPr>
        <w:t>1、乘车来科教中心指引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Ansi="仿宋" w:cs="宋体" w:hint="eastAsia"/>
          <w:spacing w:val="-2"/>
          <w:kern w:val="0"/>
          <w:sz w:val="24"/>
          <w:szCs w:val="24"/>
        </w:rPr>
      </w:pPr>
      <w:r>
        <w:rPr>
          <w:rFonts w:ascii="仿宋_GB2312" w:hAnsi="仿宋" w:cs="宋体" w:hint="eastAsia"/>
          <w:spacing w:val="-2"/>
          <w:kern w:val="0"/>
          <w:sz w:val="24"/>
          <w:szCs w:val="24"/>
        </w:rPr>
        <w:t>（1）天河客运站——黄石路口站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Ansi="仿宋" w:cs="宋体" w:hint="eastAsia"/>
          <w:spacing w:val="-2"/>
          <w:kern w:val="0"/>
          <w:sz w:val="24"/>
          <w:szCs w:val="24"/>
        </w:rPr>
      </w:pPr>
      <w:r>
        <w:rPr>
          <w:rFonts w:ascii="仿宋_GB2312" w:hAnsi="仿宋" w:cs="宋体" w:hint="eastAsia"/>
          <w:spacing w:val="-2"/>
          <w:kern w:val="0"/>
          <w:sz w:val="24"/>
          <w:szCs w:val="24"/>
        </w:rPr>
        <w:t>天河客运站：从天河客运站走约140米到天河客运站总站乘坐126路(坐20站)到黄石路站下。往三元里方向步行约700米到科教中心。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Ansi="仿宋" w:cs="宋体" w:hint="eastAsia"/>
          <w:spacing w:val="-2"/>
          <w:kern w:val="0"/>
          <w:sz w:val="24"/>
          <w:szCs w:val="24"/>
        </w:rPr>
      </w:pPr>
      <w:r>
        <w:rPr>
          <w:rFonts w:ascii="仿宋_GB2312" w:hAnsi="仿宋" w:cs="宋体" w:hint="eastAsia"/>
          <w:spacing w:val="-2"/>
          <w:kern w:val="0"/>
          <w:sz w:val="24"/>
          <w:szCs w:val="24"/>
        </w:rPr>
        <w:t>（2）广园客运站——黄石路口站</w:t>
      </w:r>
      <w:r>
        <w:rPr>
          <w:rFonts w:ascii="仿宋_GB2312" w:hAnsi="仿宋" w:cs="宋体" w:hint="eastAsia"/>
          <w:spacing w:val="-2"/>
          <w:kern w:val="0"/>
          <w:sz w:val="24"/>
          <w:szCs w:val="24"/>
        </w:rPr>
        <w:br/>
        <w:t>从广园客运站(公交站)乘坐298路(坐9站)到黄石路口站下。或乘坐32路（坐13站）到黄石路口站下车。下车后过马路对面即到。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" w:eastAsia="仿宋" w:hAnsi="仿宋" w:cs="宋体" w:hint="eastAsia"/>
          <w:spacing w:val="-2"/>
          <w:kern w:val="0"/>
          <w:sz w:val="24"/>
          <w:szCs w:val="24"/>
        </w:rPr>
      </w:pPr>
      <w:r>
        <w:rPr>
          <w:rFonts w:ascii="仿宋_GB2312" w:hAnsi="仿宋" w:cs="宋体" w:hint="eastAsia"/>
          <w:spacing w:val="-2"/>
          <w:kern w:val="0"/>
          <w:sz w:val="24"/>
          <w:szCs w:val="24"/>
        </w:rPr>
        <w:t>（3）省客运站、广州市客运站、广州市火车站</w:t>
      </w:r>
      <w:r>
        <w:rPr>
          <w:rFonts w:ascii="仿宋_GB2312" w:hAnsi="仿宋" w:cs="宋体" w:hint="eastAsia"/>
          <w:spacing w:val="-2"/>
          <w:kern w:val="0"/>
          <w:sz w:val="24"/>
          <w:szCs w:val="24"/>
        </w:rPr>
        <w:br/>
        <w:t>从广州火车站总站乘坐254路(坐8站)、807路（坐8站）、803路(坐12站)、803路A(坐12站)到黄石路口站下。下车后过马路对面即到。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2、驾车来科教中心指引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从东面来：广惠（广深）高速→北环高速（北二环高速）→机场高速（黄石出口）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从南面来：佛开高速→广佛高速→北环高速→机场高速（黄石出口）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从西面来：广三高速→广佛高速→北环高速→机场高速（黄石出口）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从北面来：京珠（广清）高速→北二环高速→机场高速（黄石出口）</w:t>
      </w:r>
    </w:p>
    <w:p w:rsidR="00855391" w:rsidRDefault="00855391" w:rsidP="00855391">
      <w:pPr>
        <w:spacing w:line="400" w:lineRule="exact"/>
        <w:ind w:firstLineChars="700" w:firstLine="1652"/>
        <w:rPr>
          <w:rFonts w:ascii="仿宋_GB2312" w:hint="eastAsia"/>
          <w:spacing w:val="-2"/>
          <w:kern w:val="0"/>
          <w:sz w:val="24"/>
          <w:szCs w:val="24"/>
        </w:rPr>
      </w:pPr>
      <w:r>
        <w:rPr>
          <w:rFonts w:ascii="仿宋_GB2312" w:hint="eastAsia"/>
          <w:spacing w:val="-2"/>
          <w:kern w:val="0"/>
          <w:sz w:val="24"/>
          <w:szCs w:val="24"/>
        </w:rPr>
        <w:t>或  大广高速→机场高速（黄石出口）</w:t>
      </w:r>
    </w:p>
    <w:p w:rsidR="00855391" w:rsidRDefault="00855391" w:rsidP="00855391">
      <w:pPr>
        <w:spacing w:line="400" w:lineRule="exact"/>
        <w:ind w:firstLineChars="200" w:firstLine="472"/>
        <w:rPr>
          <w:rFonts w:ascii="仿宋_GB2312" w:hAnsi="仿宋" w:cs="宋体" w:hint="eastAsia"/>
          <w:spacing w:val="-2"/>
          <w:kern w:val="0"/>
          <w:sz w:val="28"/>
          <w:szCs w:val="28"/>
        </w:rPr>
      </w:pPr>
      <w:r>
        <w:rPr>
          <w:rFonts w:ascii="仿宋_GB2312" w:hAnsi="仿宋" w:cs="宋体" w:hint="eastAsia"/>
          <w:spacing w:val="-2"/>
          <w:kern w:val="0"/>
          <w:sz w:val="24"/>
          <w:szCs w:val="24"/>
        </w:rPr>
        <w:t>注：若从黄石(北)出来（不上立交桥）直行1000米即达（南方电网公司侧）；若从黄石(南)出来，前行约50米，然后在天桥底掉头走10米即达。</w:t>
      </w:r>
    </w:p>
    <w:p w:rsidR="00855391" w:rsidRDefault="00855391" w:rsidP="00855391">
      <w:pPr>
        <w:widowControl/>
        <w:spacing w:line="400" w:lineRule="exact"/>
        <w:ind w:firstLineChars="200" w:firstLine="552"/>
        <w:jc w:val="left"/>
        <w:rPr>
          <w:rFonts w:ascii="仿宋" w:eastAsia="仿宋" w:hAnsi="仿宋" w:cs="宋体" w:hint="eastAsia"/>
          <w:spacing w:val="-2"/>
          <w:kern w:val="0"/>
          <w:sz w:val="28"/>
          <w:szCs w:val="28"/>
        </w:rPr>
      </w:pPr>
    </w:p>
    <w:p w:rsidR="00855391" w:rsidRDefault="00855391" w:rsidP="00855391">
      <w:pPr>
        <w:rPr>
          <w:rFonts w:hint="eastAsia"/>
        </w:rPr>
      </w:pPr>
    </w:p>
    <w:p w:rsidR="00766B96" w:rsidRPr="00855391" w:rsidRDefault="00766B96">
      <w:bookmarkStart w:id="0" w:name="_GoBack"/>
      <w:bookmarkEnd w:id="0"/>
    </w:p>
    <w:sectPr w:rsidR="00766B96" w:rsidRPr="0085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3BEA"/>
    <w:multiLevelType w:val="hybridMultilevel"/>
    <w:tmpl w:val="7944AD78"/>
    <w:lvl w:ilvl="0" w:tplc="D5AE2F1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95"/>
    <w:rsid w:val="00766B96"/>
    <w:rsid w:val="00855391"/>
    <w:rsid w:val="00F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9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semiHidden/>
    <w:unhideWhenUsed/>
    <w:rsid w:val="00855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855391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9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semiHidden/>
    <w:unhideWhenUsed/>
    <w:rsid w:val="00855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85539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张伟安</dc:creator>
  <cp:keywords/>
  <dc:description/>
  <cp:lastModifiedBy>张伟安</cp:lastModifiedBy>
  <cp:revision>2</cp:revision>
  <dcterms:created xsi:type="dcterms:W3CDTF">2016-07-27T00:32:00Z</dcterms:created>
  <dcterms:modified xsi:type="dcterms:W3CDTF">2016-07-27T00:32:00Z</dcterms:modified>
</cp:coreProperties>
</file>