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59" w:rsidRDefault="00632B59" w:rsidP="00632B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632B59" w:rsidRDefault="00632B59" w:rsidP="00632B59">
      <w:pPr>
        <w:spacing w:afterLines="50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广东省公路学会2017年隧道工程学术交流会参会回执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1178"/>
        <w:gridCol w:w="3465"/>
        <w:gridCol w:w="1080"/>
        <w:gridCol w:w="1800"/>
        <w:gridCol w:w="1170"/>
        <w:gridCol w:w="1275"/>
        <w:gridCol w:w="1980"/>
      </w:tblGrid>
      <w:tr w:rsidR="00632B59" w:rsidTr="00632B59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住宿方式（打√）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9" w:rsidRDefault="00632B59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是否统一</w:t>
            </w:r>
          </w:p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乘车（打√）</w:t>
            </w:r>
          </w:p>
        </w:tc>
      </w:tr>
      <w:tr w:rsidR="00632B59" w:rsidTr="00632B59">
        <w:trPr>
          <w:trHeight w:val="19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rPr>
                <w:kern w:val="2"/>
                <w:sz w:val="21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rPr>
                <w:kern w:val="2"/>
                <w:sz w:val="21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rPr>
                <w:kern w:val="2"/>
                <w:sz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rPr>
                <w:kern w:val="2"/>
                <w:sz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rPr>
                <w:kern w:val="2"/>
                <w:sz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spacing w:line="400" w:lineRule="atLeast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widowControl w:val="0"/>
              <w:spacing w:line="400" w:lineRule="atLeast"/>
              <w:jc w:val="center"/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4"/>
              </w:rPr>
              <w:t>双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59" w:rsidRDefault="00632B59">
            <w:pPr>
              <w:rPr>
                <w:kern w:val="2"/>
                <w:sz w:val="21"/>
              </w:rPr>
            </w:pPr>
          </w:p>
        </w:tc>
      </w:tr>
      <w:tr w:rsidR="00632B59" w:rsidTr="00632B59">
        <w:trPr>
          <w:trHeight w:val="87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32B59" w:rsidTr="00632B59">
        <w:trPr>
          <w:trHeight w:val="7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32B59" w:rsidTr="00632B59">
        <w:trPr>
          <w:trHeight w:val="90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32B59" w:rsidTr="00632B59">
        <w:trPr>
          <w:trHeight w:val="88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  <w:tr w:rsidR="00632B59" w:rsidTr="00632B59">
        <w:trPr>
          <w:trHeight w:val="80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9" w:rsidRDefault="00632B59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</w:tbl>
    <w:p w:rsidR="00632B59" w:rsidRDefault="00632B59" w:rsidP="00632B59">
      <w:pPr>
        <w:rPr>
          <w:rFonts w:ascii="仿宋_GB2312" w:eastAsia="仿宋_GB2312" w:hAnsi="Times New Roman" w:cs="Times New Roman" w:hint="eastAsia"/>
          <w:kern w:val="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注：1、需要住宿的司机也请填写回执。</w:t>
      </w:r>
    </w:p>
    <w:p w:rsidR="004358AB" w:rsidRPr="00632B59" w:rsidRDefault="00632B59" w:rsidP="00632B59">
      <w:pPr>
        <w:tabs>
          <w:tab w:val="left" w:pos="7350"/>
          <w:tab w:val="left" w:pos="9030"/>
        </w:tabs>
        <w:rPr>
          <w:rFonts w:ascii="Times New Roman" w:eastAsia="宋体"/>
          <w:sz w:val="21"/>
          <w:szCs w:val="20"/>
        </w:rPr>
      </w:pPr>
      <w:r>
        <w:rPr>
          <w:rFonts w:ascii="仿宋_GB2312" w:eastAsia="仿宋_GB2312" w:hint="eastAsia"/>
          <w:sz w:val="30"/>
          <w:szCs w:val="30"/>
        </w:rPr>
        <w:t xml:space="preserve">    2、回执填妥后请于</w:t>
      </w:r>
      <w:smartTag w:uri="urn:schemas-microsoft-com:office:smarttags" w:element="chsdate">
        <w:smartTagPr>
          <w:attr w:name="Year" w:val="2017"/>
          <w:attr w:name="Month" w:val="6"/>
          <w:attr w:name="Day" w:val="26"/>
          <w:attr w:name="IsLunarDate" w:val="False"/>
          <w:attr w:name="IsROCDate" w:val="False"/>
        </w:smartTagPr>
        <w:r>
          <w:rPr>
            <w:rFonts w:ascii="仿宋_GB2312" w:eastAsia="仿宋_GB2312" w:hint="eastAsia"/>
            <w:b/>
            <w:bCs/>
            <w:sz w:val="30"/>
            <w:szCs w:val="30"/>
          </w:rPr>
          <w:t>2017年6月26日</w:t>
        </w:r>
      </w:smartTag>
      <w:r>
        <w:rPr>
          <w:rFonts w:ascii="仿宋_GB2312" w:eastAsia="仿宋_GB2312" w:hint="eastAsia"/>
          <w:sz w:val="30"/>
          <w:szCs w:val="30"/>
        </w:rPr>
        <w:t>前发送邮件至</w:t>
      </w:r>
      <w:hyperlink r:id="rId4" w:history="1">
        <w:r>
          <w:rPr>
            <w:rStyle w:val="a3"/>
            <w:rFonts w:ascii="仿宋_GB2312" w:eastAsia="仿宋_GB2312" w:hint="eastAsia"/>
            <w:color w:val="auto"/>
            <w:sz w:val="32"/>
            <w:szCs w:val="32"/>
            <w:u w:val="none"/>
          </w:rPr>
          <w:t>huanghao@gdfreeway.com</w:t>
        </w:r>
      </w:hyperlink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4358AB" w:rsidRPr="00632B59" w:rsidSect="00632B5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32B59"/>
    <w:rsid w:val="008B7726"/>
    <w:rsid w:val="00BD448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1742824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2017-06-16T08:08:00Z</dcterms:modified>
</cp:coreProperties>
</file>