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autoSpaceDE w:val="0"/>
        <w:autoSpaceDN w:val="0"/>
        <w:adjustRightInd w:val="0"/>
        <w:spacing w:before="0" w:after="0" w:line="624" w:lineRule="exact"/>
        <w:jc w:val="left"/>
        <w:rPr>
          <w:rFonts w:ascii="仿宋_GB2312" w:hAnsi="仿宋_GB2312" w:eastAsia="仿宋_GB2312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 xml:space="preserve">附件1 ： </w:t>
      </w:r>
    </w:p>
    <w:p>
      <w:pPr>
        <w:pStyle w:val="7"/>
        <w:widowControl w:val="0"/>
        <w:autoSpaceDE w:val="0"/>
        <w:autoSpaceDN w:val="0"/>
        <w:adjustRightInd w:val="0"/>
        <w:spacing w:before="0" w:after="0" w:line="624" w:lineRule="exact"/>
        <w:jc w:val="center"/>
        <w:rPr>
          <w:rFonts w:ascii="仿宋_GB2312" w:hAnsi="仿宋_GB2312" w:eastAsia="仿宋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会议回执表</w:t>
      </w:r>
    </w:p>
    <w:tbl>
      <w:tblPr>
        <w:tblStyle w:val="5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695"/>
        <w:gridCol w:w="2955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339" w:type="dxa"/>
            <w:gridSpan w:val="4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309" w:type="dxa"/>
            <w:gridSpan w:val="2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  <w:t>参会人数：</w:t>
            </w:r>
          </w:p>
        </w:tc>
        <w:tc>
          <w:tcPr>
            <w:tcW w:w="6030" w:type="dxa"/>
            <w:gridSpan w:val="2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  <w:t>联系人及联系方式：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14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姓  名</w:t>
            </w:r>
          </w:p>
        </w:tc>
        <w:tc>
          <w:tcPr>
            <w:tcW w:w="1695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职  务</w:t>
            </w:r>
          </w:p>
        </w:tc>
        <w:tc>
          <w:tcPr>
            <w:tcW w:w="2955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075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住宿要求（标间/单间）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5" w:hRule="atLeast"/>
        </w:trPr>
        <w:tc>
          <w:tcPr>
            <w:tcW w:w="1614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695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955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3075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14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695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955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3075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14" w:type="dxa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  <w:t>备注：</w:t>
            </w:r>
          </w:p>
        </w:tc>
        <w:tc>
          <w:tcPr>
            <w:tcW w:w="7725" w:type="dxa"/>
            <w:gridSpan w:val="3"/>
          </w:tcPr>
          <w:p>
            <w:pPr>
              <w:pStyle w:val="7"/>
              <w:widowControl w:val="0"/>
              <w:autoSpaceDE w:val="0"/>
              <w:autoSpaceDN w:val="0"/>
              <w:adjustRightInd w:val="0"/>
              <w:spacing w:before="0" w:after="0" w:line="624" w:lineRule="exact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 票 信 息 表</w:t>
      </w:r>
    </w:p>
    <w:tbl>
      <w:tblPr>
        <w:tblStyle w:val="6"/>
        <w:tblW w:w="93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9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参会人员人数：</w:t>
            </w:r>
          </w:p>
        </w:tc>
        <w:tc>
          <w:tcPr>
            <w:tcW w:w="6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汇款单位名称：</w:t>
            </w:r>
          </w:p>
        </w:tc>
        <w:tc>
          <w:tcPr>
            <w:tcW w:w="6991" w:type="dxa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发票单位名称：</w:t>
            </w:r>
          </w:p>
        </w:tc>
        <w:tc>
          <w:tcPr>
            <w:tcW w:w="6991" w:type="dxa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发票内容：</w:t>
            </w:r>
          </w:p>
        </w:tc>
        <w:tc>
          <w:tcPr>
            <w:tcW w:w="6991" w:type="dxa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信息交流费（）学术交流费（）任选一打勾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发票金额：</w:t>
            </w:r>
          </w:p>
        </w:tc>
        <w:tc>
          <w:tcPr>
            <w:tcW w:w="69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￥：           元  （不含住宿费）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税    号：</w:t>
            </w:r>
          </w:p>
        </w:tc>
        <w:tc>
          <w:tcPr>
            <w:tcW w:w="6991" w:type="dxa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联 系 人：</w:t>
            </w:r>
          </w:p>
        </w:tc>
        <w:tc>
          <w:tcPr>
            <w:tcW w:w="6991" w:type="dxa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联系电话：</w:t>
            </w:r>
          </w:p>
        </w:tc>
        <w:tc>
          <w:tcPr>
            <w:tcW w:w="6991" w:type="dxa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发票邮寄地址：</w:t>
            </w:r>
          </w:p>
          <w:p>
            <w:pPr>
              <w:jc w:val="both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</w:rPr>
              <w:t>（现场领取可不填）</w:t>
            </w:r>
          </w:p>
        </w:tc>
        <w:tc>
          <w:tcPr>
            <w:tcW w:w="6991" w:type="dxa"/>
          </w:tcPr>
          <w:p>
            <w:pPr>
              <w:jc w:val="right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备注： 1、本次会议收取会务费1200元/人  (费用包含会议资料，会议27、28号晚餐，28、29号午餐) 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2、本次会议开具发票统一为增值税普通发票，会议费用主要采取银行提前转账收款形式，如无特殊情况不接受现场收费，请将会务费于9月14日之前汇到学会账户，（汇款完成后将上述表格信息发送到：</w:t>
      </w:r>
      <w:r>
        <w:fldChar w:fldCharType="begin"/>
      </w:r>
      <w:r>
        <w:instrText xml:space="preserve"> HYPERLINK "mailto:%E6%B1%87%E6%AC%BE%E5%90%8E%E8%AF%B7%E5%8F%91%E9%82%AE%E4%BB%B6%E8%87%B3qdxhajynh2017@126.com" </w:instrText>
      </w:r>
      <w:r>
        <w:fldChar w:fldCharType="separate"/>
      </w:r>
      <w:r>
        <w:rPr>
          <w:rStyle w:val="4"/>
          <w:rFonts w:hint="eastAsia"/>
          <w:sz w:val="18"/>
          <w:szCs w:val="18"/>
        </w:rPr>
        <w:t>sdglxh1981@163.com</w:t>
      </w:r>
      <w:r>
        <w:rPr>
          <w:rStyle w:val="4"/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, 原则上一笔汇款开具一张发票），如需现场缴费请在发送报名回执时联系会务组工作人员。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3、所有发票将在会议</w:t>
      </w:r>
      <w:r>
        <w:rPr>
          <w:rFonts w:hint="eastAsia"/>
          <w:sz w:val="18"/>
          <w:szCs w:val="18"/>
          <w:lang w:val="en-US" w:eastAsia="zh-CN"/>
        </w:rPr>
        <w:t>29</w:t>
      </w:r>
      <w:r>
        <w:rPr>
          <w:rFonts w:hint="eastAsia"/>
          <w:sz w:val="18"/>
          <w:szCs w:val="18"/>
        </w:rPr>
        <w:t>号</w:t>
      </w:r>
      <w:r>
        <w:rPr>
          <w:rFonts w:hint="eastAsia"/>
          <w:sz w:val="18"/>
          <w:szCs w:val="18"/>
          <w:lang w:eastAsia="zh-CN"/>
        </w:rPr>
        <w:t>午</w:t>
      </w:r>
      <w:r>
        <w:rPr>
          <w:rFonts w:hint="eastAsia"/>
          <w:sz w:val="18"/>
          <w:szCs w:val="18"/>
        </w:rPr>
        <w:t>餐结束后</w:t>
      </w:r>
      <w:r>
        <w:rPr>
          <w:rFonts w:hint="eastAsia"/>
          <w:sz w:val="18"/>
          <w:szCs w:val="18"/>
          <w:lang w:val="en-US" w:eastAsia="zh-CN"/>
        </w:rPr>
        <w:t>13:00-13:30</w:t>
      </w:r>
      <w:r>
        <w:rPr>
          <w:rFonts w:hint="eastAsia"/>
          <w:sz w:val="18"/>
          <w:szCs w:val="18"/>
        </w:rPr>
        <w:t>期间领取。</w:t>
      </w:r>
    </w:p>
    <w:p>
      <w:pPr>
        <w:ind w:firstLine="630" w:firstLineChars="350"/>
        <w:rPr>
          <w:sz w:val="18"/>
          <w:szCs w:val="18"/>
        </w:rPr>
      </w:pPr>
      <w:r>
        <w:rPr>
          <w:rFonts w:hint="eastAsia"/>
          <w:sz w:val="18"/>
          <w:szCs w:val="18"/>
        </w:rPr>
        <w:t>会务组联系人：吴丛丛（发票领取）  18615652208     杨璐（材料领取）15805310265</w:t>
      </w:r>
    </w:p>
    <w:p>
      <w:pPr>
        <w:ind w:firstLine="630" w:firstLineChars="3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孙志超（酒店安排）  18266233463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36E9F"/>
    <w:rsid w:val="5E736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">
    <w:name w:val="Hyperlink"/>
    <w:basedOn w:val="3"/>
    <w:uiPriority w:val="0"/>
    <w:rPr>
      <w:rFonts w:cs="Times New Roman"/>
      <w:color w:val="0000FF"/>
      <w:u w:val="single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_2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2017-08-21T08:11:00Z</dcterms:created>
  <dc:creator>HP</dc:creator>
  <cp:lastModifiedBy>HP</cp:lastModifiedBy>
  <dcterms:modified xsi:type="dcterms:W3CDTF">2017-08-21T08:11:57Z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